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FA" w:rsidRPr="00B62074" w:rsidRDefault="00E04FFA" w:rsidP="00E04FFA">
      <w:pPr>
        <w:pStyle w:val="Default"/>
        <w:rPr>
          <w:rFonts w:asciiTheme="minorHAnsi" w:hAnsiTheme="minorHAnsi"/>
          <w:b/>
          <w:bCs/>
          <w:sz w:val="16"/>
          <w:szCs w:val="16"/>
        </w:rPr>
      </w:pPr>
      <w:bookmarkStart w:id="0" w:name="_GoBack"/>
      <w:bookmarkEnd w:id="0"/>
    </w:p>
    <w:p w:rsidR="00E04FFA" w:rsidRPr="00E04FFA" w:rsidRDefault="00650AE4" w:rsidP="00E04FFA">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Eagles in the Sky </w:t>
      </w:r>
      <w:r w:rsidR="0065479B">
        <w:rPr>
          <w:rFonts w:asciiTheme="minorHAnsi" w:hAnsiTheme="minorHAnsi" w:cstheme="minorHAnsi"/>
          <w:b/>
          <w:bCs/>
          <w:sz w:val="28"/>
          <w:szCs w:val="28"/>
        </w:rPr>
        <w:t>Child Care Association</w:t>
      </w:r>
    </w:p>
    <w:p w:rsidR="001C272F" w:rsidRDefault="005946C5"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Regular</w:t>
      </w:r>
      <w:r w:rsidR="00D136B9">
        <w:rPr>
          <w:rFonts w:asciiTheme="minorHAnsi" w:hAnsiTheme="minorHAnsi" w:cstheme="minorHAnsi"/>
          <w:b/>
          <w:bCs/>
          <w:sz w:val="28"/>
          <w:szCs w:val="28"/>
        </w:rPr>
        <w:t xml:space="preserve"> </w:t>
      </w:r>
      <w:r w:rsidR="00400187">
        <w:rPr>
          <w:rFonts w:asciiTheme="minorHAnsi" w:hAnsiTheme="minorHAnsi" w:cstheme="minorHAnsi"/>
          <w:b/>
          <w:bCs/>
          <w:sz w:val="28"/>
          <w:szCs w:val="28"/>
        </w:rPr>
        <w:t>Part</w:t>
      </w:r>
      <w:r w:rsidR="001C272F">
        <w:rPr>
          <w:rFonts w:asciiTheme="minorHAnsi" w:hAnsiTheme="minorHAnsi" w:cstheme="minorHAnsi"/>
          <w:b/>
          <w:bCs/>
          <w:sz w:val="28"/>
          <w:szCs w:val="28"/>
        </w:rPr>
        <w:t xml:space="preserve">-time Out of School Care Educator </w:t>
      </w:r>
    </w:p>
    <w:p w:rsidR="00A25214" w:rsidRPr="00670286" w:rsidRDefault="00A25214" w:rsidP="00A25214">
      <w:pPr>
        <w:pStyle w:val="Default"/>
        <w:rPr>
          <w:rFonts w:asciiTheme="minorHAnsi" w:hAnsiTheme="minorHAnsi" w:cstheme="minorHAnsi"/>
          <w:sz w:val="16"/>
          <w:szCs w:val="16"/>
        </w:rPr>
      </w:pPr>
    </w:p>
    <w:p w:rsidR="001C272F" w:rsidRDefault="00A25214" w:rsidP="00A5549C">
      <w:pPr>
        <w:pStyle w:val="Default"/>
        <w:spacing w:after="240"/>
        <w:jc w:val="both"/>
        <w:rPr>
          <w:rFonts w:asciiTheme="minorHAnsi" w:hAnsiTheme="minorHAnsi" w:cstheme="minorHAnsi"/>
          <w:sz w:val="22"/>
          <w:szCs w:val="22"/>
        </w:rPr>
      </w:pPr>
      <w:r w:rsidRPr="00A5549C">
        <w:rPr>
          <w:rFonts w:asciiTheme="minorHAnsi" w:hAnsiTheme="minorHAnsi" w:cstheme="minorHAnsi"/>
          <w:bCs/>
          <w:iCs/>
          <w:sz w:val="22"/>
          <w:szCs w:val="22"/>
        </w:rPr>
        <w:t>We</w:t>
      </w:r>
      <w:r w:rsidRPr="00A5549C">
        <w:rPr>
          <w:rFonts w:asciiTheme="minorHAnsi" w:hAnsiTheme="minorHAnsi" w:cstheme="minorHAnsi"/>
          <w:b/>
          <w:bCs/>
          <w:i/>
          <w:iCs/>
          <w:sz w:val="22"/>
          <w:szCs w:val="22"/>
        </w:rPr>
        <w:t xml:space="preserve"> </w:t>
      </w:r>
      <w:r w:rsidR="000C1F59" w:rsidRPr="00A5549C">
        <w:rPr>
          <w:rFonts w:asciiTheme="minorHAnsi" w:hAnsiTheme="minorHAnsi" w:cstheme="minorHAnsi"/>
          <w:sz w:val="22"/>
          <w:szCs w:val="22"/>
        </w:rPr>
        <w:t xml:space="preserve">are </w:t>
      </w:r>
      <w:r w:rsidR="00E04FFA" w:rsidRPr="00A5549C">
        <w:rPr>
          <w:rFonts w:asciiTheme="minorHAnsi" w:hAnsiTheme="minorHAnsi" w:cstheme="minorHAnsi"/>
          <w:sz w:val="22"/>
          <w:szCs w:val="22"/>
        </w:rPr>
        <w:t>currently seeking</w:t>
      </w:r>
      <w:r w:rsidR="00B62074" w:rsidRPr="00A5549C">
        <w:rPr>
          <w:rFonts w:asciiTheme="minorHAnsi" w:hAnsiTheme="minorHAnsi" w:cstheme="minorHAnsi"/>
          <w:sz w:val="22"/>
          <w:szCs w:val="22"/>
        </w:rPr>
        <w:t xml:space="preserve"> a</w:t>
      </w:r>
      <w:r w:rsidR="00043992">
        <w:rPr>
          <w:rFonts w:asciiTheme="minorHAnsi" w:hAnsiTheme="minorHAnsi" w:cstheme="minorHAnsi"/>
          <w:b/>
          <w:sz w:val="22"/>
          <w:szCs w:val="22"/>
        </w:rPr>
        <w:t xml:space="preserve"> Regular</w:t>
      </w:r>
      <w:r w:rsidR="00D136B9" w:rsidRPr="00D136B9">
        <w:rPr>
          <w:rFonts w:asciiTheme="minorHAnsi" w:hAnsiTheme="minorHAnsi" w:cstheme="minorHAnsi"/>
          <w:b/>
          <w:sz w:val="22"/>
          <w:szCs w:val="22"/>
        </w:rPr>
        <w:t xml:space="preserve"> </w:t>
      </w:r>
      <w:r w:rsidR="00400187">
        <w:rPr>
          <w:rFonts w:asciiTheme="minorHAnsi" w:hAnsiTheme="minorHAnsi" w:cstheme="minorHAnsi"/>
          <w:b/>
          <w:bCs/>
          <w:sz w:val="22"/>
          <w:szCs w:val="22"/>
        </w:rPr>
        <w:t>Part</w:t>
      </w:r>
      <w:r w:rsidR="00B01E99" w:rsidRPr="00A5549C">
        <w:rPr>
          <w:rFonts w:asciiTheme="minorHAnsi" w:hAnsiTheme="minorHAnsi" w:cstheme="minorHAnsi"/>
          <w:b/>
          <w:bCs/>
          <w:sz w:val="22"/>
          <w:szCs w:val="22"/>
        </w:rPr>
        <w:t xml:space="preserve">-time </w:t>
      </w:r>
      <w:r w:rsidR="001C272F">
        <w:rPr>
          <w:rFonts w:asciiTheme="minorHAnsi" w:hAnsiTheme="minorHAnsi" w:cstheme="minorHAnsi"/>
          <w:b/>
          <w:bCs/>
          <w:sz w:val="22"/>
          <w:szCs w:val="22"/>
        </w:rPr>
        <w:t xml:space="preserve">OSC </w:t>
      </w:r>
      <w:r w:rsidR="00B01E99" w:rsidRPr="00A5549C">
        <w:rPr>
          <w:rFonts w:asciiTheme="minorHAnsi" w:hAnsiTheme="minorHAnsi" w:cstheme="minorHAnsi"/>
          <w:b/>
          <w:bCs/>
          <w:sz w:val="22"/>
          <w:szCs w:val="22"/>
        </w:rPr>
        <w:t xml:space="preserve">Educator </w:t>
      </w:r>
      <w:r w:rsidR="00E04FFA" w:rsidRPr="00A5549C">
        <w:rPr>
          <w:rFonts w:asciiTheme="minorHAnsi" w:hAnsiTheme="minorHAnsi" w:cstheme="minorHAnsi"/>
          <w:sz w:val="22"/>
          <w:szCs w:val="22"/>
        </w:rPr>
        <w:t xml:space="preserve">at our </w:t>
      </w:r>
      <w:r w:rsidR="00650AE4" w:rsidRPr="00A5549C">
        <w:rPr>
          <w:rFonts w:asciiTheme="minorHAnsi" w:hAnsiTheme="minorHAnsi" w:cstheme="minorHAnsi"/>
          <w:sz w:val="22"/>
          <w:szCs w:val="22"/>
        </w:rPr>
        <w:t xml:space="preserve">Eagles in the Sky Child Care location. </w:t>
      </w:r>
      <w:r w:rsidR="00A5549C" w:rsidRPr="00A5549C">
        <w:rPr>
          <w:rFonts w:asciiTheme="minorHAnsi" w:eastAsia="Calibri" w:hAnsiTheme="minorHAnsi" w:cstheme="minorHAnsi"/>
          <w:color w:val="auto"/>
          <w:sz w:val="22"/>
          <w:szCs w:val="22"/>
          <w:lang w:val="en-CA"/>
        </w:rPr>
        <w:t xml:space="preserve">Eagles in the Sky operates a licensed 25-spot Daycare and 40-spot Out of School Care program in out buildings, on the site of the Xpey' Elementary School. </w:t>
      </w:r>
      <w:r w:rsidR="0065479B">
        <w:rPr>
          <w:rFonts w:asciiTheme="minorHAnsi" w:eastAsia="Calibri" w:hAnsiTheme="minorHAnsi" w:cstheme="minorHAnsi"/>
          <w:color w:val="auto"/>
          <w:sz w:val="22"/>
          <w:szCs w:val="22"/>
          <w:lang w:val="en-CA"/>
        </w:rPr>
        <w:t xml:space="preserve">We </w:t>
      </w:r>
      <w:r w:rsidR="0065479B">
        <w:rPr>
          <w:rFonts w:asciiTheme="minorHAnsi" w:eastAsia="Calibri" w:hAnsiTheme="minorHAnsi" w:cstheme="minorHAnsi"/>
          <w:sz w:val="22"/>
          <w:szCs w:val="22"/>
        </w:rPr>
        <w:t>believe</w:t>
      </w:r>
      <w:r w:rsidR="00A5549C">
        <w:rPr>
          <w:rFonts w:asciiTheme="minorHAnsi" w:eastAsia="Calibri" w:hAnsiTheme="minorHAnsi" w:cstheme="minorHAnsi"/>
          <w:sz w:val="22"/>
          <w:szCs w:val="22"/>
        </w:rPr>
        <w:t xml:space="preserve"> in providing</w:t>
      </w:r>
      <w:r w:rsidR="00A5549C" w:rsidRPr="00A5549C">
        <w:rPr>
          <w:rFonts w:asciiTheme="minorHAnsi" w:eastAsia="Calibri" w:hAnsiTheme="minorHAnsi" w:cstheme="minorHAnsi"/>
          <w:sz w:val="22"/>
          <w:szCs w:val="22"/>
        </w:rPr>
        <w:t xml:space="preserve"> a range of safe, stimulating, and nurturing childcare programs that respect and embrace each child and family.</w:t>
      </w:r>
      <w:r w:rsidR="0065479B" w:rsidRPr="0065479B">
        <w:rPr>
          <w:rFonts w:asciiTheme="minorHAnsi" w:hAnsiTheme="minorHAnsi" w:cstheme="minorHAnsi"/>
          <w:sz w:val="22"/>
          <w:szCs w:val="22"/>
        </w:rPr>
        <w:t xml:space="preserve"> </w:t>
      </w:r>
      <w:r w:rsidR="001C272F">
        <w:rPr>
          <w:rFonts w:asciiTheme="minorHAnsi" w:hAnsiTheme="minorHAnsi" w:cstheme="minorHAnsi"/>
          <w:sz w:val="22"/>
          <w:szCs w:val="22"/>
        </w:rPr>
        <w:t xml:space="preserve">  </w:t>
      </w:r>
    </w:p>
    <w:p w:rsidR="001C272F" w:rsidRDefault="001C272F" w:rsidP="001C272F">
      <w:pPr>
        <w:pStyle w:val="Default"/>
        <w:jc w:val="both"/>
        <w:rPr>
          <w:rFonts w:asciiTheme="minorHAnsi" w:hAnsiTheme="minorHAnsi" w:cstheme="minorHAnsi"/>
          <w:sz w:val="22"/>
          <w:szCs w:val="22"/>
        </w:rPr>
      </w:pPr>
      <w:r w:rsidRPr="0045767D">
        <w:rPr>
          <w:rFonts w:asciiTheme="minorHAnsi" w:hAnsiTheme="minorHAnsi" w:cstheme="minorHAnsi"/>
          <w:sz w:val="22"/>
          <w:szCs w:val="22"/>
          <w:shd w:val="clear" w:color="auto" w:fill="FFFFFF"/>
        </w:rPr>
        <w:t>Our</w:t>
      </w:r>
      <w:r w:rsidRPr="0045767D">
        <w:rPr>
          <w:rFonts w:asciiTheme="minorHAnsi" w:hAnsiTheme="minorHAnsi" w:cstheme="minorHAnsi"/>
          <w:sz w:val="22"/>
          <w:szCs w:val="22"/>
        </w:rPr>
        <w:t xml:space="preserve"> dedicated out of school care space provides care for </w:t>
      </w:r>
      <w:r>
        <w:rPr>
          <w:rFonts w:asciiTheme="minorHAnsi" w:hAnsiTheme="minorHAnsi" w:cstheme="minorHAnsi"/>
          <w:sz w:val="22"/>
          <w:szCs w:val="22"/>
        </w:rPr>
        <w:t>children ages 5 to 12 for</w:t>
      </w:r>
      <w:r w:rsidRPr="0045767D">
        <w:rPr>
          <w:rFonts w:asciiTheme="minorHAnsi" w:hAnsiTheme="minorHAnsi" w:cstheme="minorHAnsi"/>
          <w:sz w:val="22"/>
          <w:szCs w:val="22"/>
        </w:rPr>
        <w:t xml:space="preserve"> before and after school, professional development days and during</w:t>
      </w:r>
      <w:r>
        <w:rPr>
          <w:rFonts w:asciiTheme="minorHAnsi" w:hAnsiTheme="minorHAnsi" w:cstheme="minorHAnsi"/>
          <w:sz w:val="22"/>
          <w:szCs w:val="22"/>
        </w:rPr>
        <w:t xml:space="preserve"> the</w:t>
      </w:r>
      <w:r w:rsidRPr="0045767D">
        <w:rPr>
          <w:rFonts w:asciiTheme="minorHAnsi" w:hAnsiTheme="minorHAnsi" w:cstheme="minorHAnsi"/>
          <w:sz w:val="22"/>
          <w:szCs w:val="22"/>
        </w:rPr>
        <w:t xml:space="preserve"> Winter, Spring and Summer breaks.</w:t>
      </w:r>
      <w:r>
        <w:rPr>
          <w:rFonts w:asciiTheme="minorHAnsi" w:hAnsiTheme="minorHAnsi" w:cstheme="minorHAnsi"/>
          <w:sz w:val="22"/>
          <w:szCs w:val="22"/>
        </w:rPr>
        <w:t xml:space="preserve"> </w:t>
      </w:r>
      <w:r w:rsidR="0065479B"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65479B">
        <w:rPr>
          <w:rFonts w:asciiTheme="minorHAnsi" w:hAnsiTheme="minorHAnsi" w:cstheme="minorHAnsi"/>
          <w:sz w:val="22"/>
          <w:szCs w:val="22"/>
        </w:rPr>
        <w:t xml:space="preserve"> and </w:t>
      </w:r>
      <w:r>
        <w:rPr>
          <w:rFonts w:asciiTheme="minorHAnsi" w:hAnsiTheme="minorHAnsi" w:cstheme="minorHAnsi"/>
          <w:sz w:val="22"/>
          <w:szCs w:val="22"/>
        </w:rPr>
        <w:t xml:space="preserve">families. </w:t>
      </w:r>
    </w:p>
    <w:p w:rsidR="001C272F" w:rsidRDefault="001C272F" w:rsidP="001C272F">
      <w:pPr>
        <w:pStyle w:val="Default"/>
        <w:jc w:val="both"/>
        <w:rPr>
          <w:rFonts w:asciiTheme="minorHAnsi" w:hAnsiTheme="minorHAnsi" w:cstheme="minorHAnsi"/>
          <w:b/>
          <w:bCs/>
          <w:sz w:val="22"/>
          <w:szCs w:val="22"/>
        </w:rPr>
      </w:pPr>
    </w:p>
    <w:p w:rsidR="001C272F" w:rsidRPr="0045767D" w:rsidRDefault="001C272F" w:rsidP="001C272F">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QUALIFICATIONS</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School Care Educator Certificate/Responsible Adult Certificate and/or ECE certification </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Current First Aid Certification </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Written verification of physical and mental good health as stated by a qualified physician </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Clear criminal record check </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Class 4 license or the ability to acquire during probationary period is an asset </w:t>
      </w:r>
    </w:p>
    <w:p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Ability to communicate well in English, verbally and in writing </w:t>
      </w:r>
    </w:p>
    <w:p w:rsidR="001C272F" w:rsidRDefault="001C272F" w:rsidP="001C272F">
      <w:pPr>
        <w:pStyle w:val="Default"/>
        <w:jc w:val="both"/>
        <w:rPr>
          <w:rFonts w:asciiTheme="minorHAnsi" w:hAnsiTheme="minorHAnsi" w:cstheme="minorHAnsi"/>
          <w:sz w:val="22"/>
          <w:szCs w:val="22"/>
        </w:rPr>
      </w:pPr>
    </w:p>
    <w:p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HOURS OF WORK</w:t>
      </w:r>
    </w:p>
    <w:p w:rsidR="001C272F" w:rsidRPr="0045767D" w:rsidRDefault="001C272F" w:rsidP="001C272F">
      <w:pPr>
        <w:pStyle w:val="Default"/>
        <w:jc w:val="both"/>
        <w:rPr>
          <w:rFonts w:asciiTheme="minorHAnsi" w:hAnsiTheme="minorHAnsi" w:cstheme="minorHAnsi"/>
          <w:bCs/>
          <w:sz w:val="22"/>
          <w:szCs w:val="22"/>
        </w:rPr>
      </w:pPr>
      <w:r w:rsidRPr="00171E8E">
        <w:rPr>
          <w:rFonts w:asciiTheme="minorHAnsi" w:hAnsiTheme="minorHAnsi" w:cstheme="minorHAnsi"/>
          <w:bCs/>
          <w:sz w:val="22"/>
          <w:szCs w:val="22"/>
        </w:rPr>
        <w:t>Monday to Friday – 7:30 to 9:00 am &amp; 2:00 to 6:00 pm</w:t>
      </w:r>
      <w:r w:rsidRPr="0045767D">
        <w:rPr>
          <w:rFonts w:asciiTheme="minorHAnsi" w:hAnsiTheme="minorHAnsi" w:cstheme="minorHAnsi"/>
          <w:bCs/>
          <w:sz w:val="22"/>
          <w:szCs w:val="22"/>
        </w:rPr>
        <w:t xml:space="preserve"> </w:t>
      </w:r>
    </w:p>
    <w:p w:rsidR="001C272F"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Holidays &amp; School Breaks - Must be available full-time hours </w:t>
      </w:r>
    </w:p>
    <w:p w:rsidR="00BF10F9" w:rsidRPr="0045767D" w:rsidRDefault="00BF10F9" w:rsidP="001C272F">
      <w:pPr>
        <w:pStyle w:val="Default"/>
        <w:jc w:val="both"/>
        <w:rPr>
          <w:rFonts w:asciiTheme="minorHAnsi" w:hAnsiTheme="minorHAnsi" w:cstheme="minorHAnsi"/>
          <w:bCs/>
          <w:sz w:val="22"/>
          <w:szCs w:val="22"/>
        </w:rPr>
      </w:pPr>
      <w:r>
        <w:rPr>
          <w:rFonts w:asciiTheme="minorHAnsi" w:hAnsiTheme="minorHAnsi" w:cstheme="minorHAnsi"/>
          <w:bCs/>
          <w:sz w:val="22"/>
          <w:szCs w:val="22"/>
        </w:rPr>
        <w:t>July &amp; August – 7 hour shifts between 7:30 am and 6:00 pm</w:t>
      </w:r>
    </w:p>
    <w:p w:rsidR="001C272F" w:rsidRPr="0045767D"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Opportunities for extra hours at Grandview Terrace, Eagles in the Sky and Mount Pleasant facilities </w:t>
      </w:r>
    </w:p>
    <w:p w:rsidR="001C272F" w:rsidRPr="0045767D" w:rsidRDefault="001C272F" w:rsidP="001C272F">
      <w:pPr>
        <w:pStyle w:val="Default"/>
        <w:jc w:val="both"/>
        <w:rPr>
          <w:rFonts w:asciiTheme="minorHAnsi" w:hAnsiTheme="minorHAnsi" w:cstheme="minorHAnsi"/>
          <w:b/>
          <w:bCs/>
          <w:sz w:val="22"/>
          <w:szCs w:val="22"/>
        </w:rPr>
      </w:pPr>
    </w:p>
    <w:p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Salary - $19.19/hour </w:t>
      </w:r>
      <w:r w:rsidR="00043992">
        <w:rPr>
          <w:rFonts w:asciiTheme="minorHAnsi" w:hAnsiTheme="minorHAnsi" w:cstheme="minorHAnsi"/>
          <w:sz w:val="22"/>
          <w:szCs w:val="22"/>
        </w:rPr>
        <w:t xml:space="preserve">+ $4.00/hour ECE Wage Enhancement for ECE certification  </w:t>
      </w:r>
    </w:p>
    <w:p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Benefits – 100% employer paid Dental, Extended Health Benefits, Life Insurance and ADD, Medical Services Plan</w:t>
      </w:r>
    </w:p>
    <w:p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Vacation entitlement – 4% of earnings first year, increasing to 3 weeks after first year </w:t>
      </w:r>
    </w:p>
    <w:p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Ongoing professional development and training opportunities </w:t>
      </w:r>
    </w:p>
    <w:p w:rsidR="001C272F"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lastRenderedPageBreak/>
        <w:t>Opportunities to work and collaborate in the Britannia Child Care Hub</w:t>
      </w:r>
    </w:p>
    <w:p w:rsidR="005946C5" w:rsidRDefault="005946C5" w:rsidP="005946C5">
      <w:pPr>
        <w:pStyle w:val="Default"/>
        <w:jc w:val="both"/>
        <w:rPr>
          <w:rFonts w:asciiTheme="minorHAnsi" w:hAnsiTheme="minorHAnsi" w:cstheme="minorHAnsi"/>
          <w:sz w:val="22"/>
          <w:szCs w:val="22"/>
        </w:rPr>
      </w:pPr>
    </w:p>
    <w:p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rsidR="005946C5"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rsidR="0045767D" w:rsidRPr="00111121" w:rsidRDefault="0065479B" w:rsidP="00670286">
      <w:pPr>
        <w:widowControl w:val="0"/>
        <w:tabs>
          <w:tab w:val="left" w:pos="-1440"/>
        </w:tabs>
        <w:autoSpaceDE w:val="0"/>
        <w:autoSpaceDN w:val="0"/>
        <w:adjustRightInd w:val="0"/>
        <w:jc w:val="both"/>
        <w:rPr>
          <w:rFonts w:asciiTheme="minorHAnsi" w:hAnsiTheme="minorHAnsi" w:cstheme="minorHAnsi"/>
          <w:kern w:val="0"/>
          <w:lang w:val="en-US"/>
        </w:rPr>
      </w:pPr>
      <w:r>
        <w:rPr>
          <w:rFonts w:asciiTheme="minorHAnsi" w:hAnsiTheme="minorHAnsi" w:cstheme="minorHAnsi"/>
          <w:kern w:val="0"/>
          <w:lang w:val="en-US"/>
        </w:rPr>
        <w:t>Suzy Liguori</w:t>
      </w:r>
      <w:r w:rsidR="0045767D" w:rsidRPr="0045767D">
        <w:rPr>
          <w:rFonts w:asciiTheme="minorHAnsi" w:hAnsiTheme="minorHAnsi" w:cstheme="minorHAnsi"/>
          <w:kern w:val="0"/>
          <w:lang w:val="en-US"/>
        </w:rPr>
        <w:t xml:space="preserve">, </w:t>
      </w:r>
      <w:r>
        <w:rPr>
          <w:rFonts w:asciiTheme="minorHAnsi" w:hAnsiTheme="minorHAnsi" w:cstheme="minorHAnsi"/>
          <w:kern w:val="0"/>
          <w:lang w:val="en-US"/>
        </w:rPr>
        <w:t xml:space="preserve">Senior Supervisor </w:t>
      </w:r>
      <w:r>
        <w:rPr>
          <w:rFonts w:asciiTheme="minorHAnsi" w:hAnsiTheme="minorHAnsi" w:cstheme="minorHAnsi"/>
        </w:rPr>
        <w:t>at</w:t>
      </w:r>
      <w:r>
        <w:rPr>
          <w:rFonts w:ascii="Calibri" w:hAnsi="Calibri" w:cs="Calibri"/>
          <w:color w:val="000000"/>
        </w:rPr>
        <w:t xml:space="preserve"> </w:t>
      </w:r>
      <w:hyperlink r:id="rId7" w:history="1">
        <w:r w:rsidRPr="00167EC2">
          <w:rPr>
            <w:rStyle w:val="Hyperlink"/>
            <w:rFonts w:ascii="Calibri" w:hAnsi="Calibri" w:cs="Calibri"/>
          </w:rPr>
          <w:t>eagleschildcare@shaw.ca</w:t>
        </w:r>
      </w:hyperlink>
      <w:r>
        <w:rPr>
          <w:rFonts w:ascii="Calibri" w:hAnsi="Calibri" w:cs="Calibri"/>
          <w:color w:val="000000"/>
        </w:rPr>
        <w:t xml:space="preserve">  </w:t>
      </w:r>
    </w:p>
    <w:p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rsidR="0065479B" w:rsidRDefault="0045767D" w:rsidP="0065479B">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rsidR="00B80492" w:rsidRPr="00B62074" w:rsidRDefault="0065479B" w:rsidP="00670286">
      <w:pPr>
        <w:widowControl w:val="0"/>
        <w:autoSpaceDE w:val="0"/>
        <w:autoSpaceDN w:val="0"/>
        <w:adjustRightInd w:val="0"/>
        <w:spacing w:after="240"/>
        <w:jc w:val="both"/>
        <w:rPr>
          <w:rFonts w:ascii="Calibri" w:hAnsi="Calibri" w:cs="Calibri"/>
          <w:kern w:val="0"/>
        </w:rPr>
      </w:pPr>
      <w:r>
        <w:rPr>
          <w:rFonts w:ascii="Calibri" w:hAnsi="Calibri" w:cs="Calibri"/>
          <w:kern w:val="0"/>
        </w:rPr>
        <w:t>Eagles in the Sky</w:t>
      </w:r>
      <w:r w:rsidR="0045767D" w:rsidRPr="0045767D">
        <w:rPr>
          <w:rFonts w:ascii="Calibri" w:hAnsi="Calibri" w:cs="Calibri"/>
          <w:kern w:val="0"/>
        </w:rPr>
        <w:t xml:space="preserve"> </w:t>
      </w:r>
      <w:r>
        <w:rPr>
          <w:rFonts w:ascii="Calibri" w:hAnsi="Calibri" w:cs="Calibri"/>
          <w:kern w:val="0"/>
        </w:rPr>
        <w:t>staff</w:t>
      </w:r>
      <w:r w:rsidR="00B62074" w:rsidRPr="0045767D">
        <w:rPr>
          <w:rFonts w:ascii="Calibri" w:hAnsi="Calibri" w:cs="Calibri"/>
          <w:kern w:val="0"/>
        </w:rPr>
        <w:t xml:space="preserve"> are</w:t>
      </w:r>
      <w:r w:rsidR="0045767D" w:rsidRPr="0045767D">
        <w:rPr>
          <w:rFonts w:ascii="Calibri" w:hAnsi="Calibri" w:cs="Calibri"/>
          <w:kern w:val="0"/>
        </w:rPr>
        <w:t xml:space="preserve"> members of the BCGEU. </w:t>
      </w:r>
    </w:p>
    <w:sectPr w:rsidR="00B80492" w:rsidRPr="00B62074" w:rsidSect="00B62074">
      <w:headerReference w:type="default" r:id="rId8"/>
      <w:foot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FA" w:rsidRDefault="00E04FFA" w:rsidP="00E04FFA">
      <w:r>
        <w:separator/>
      </w:r>
    </w:p>
  </w:endnote>
  <w:endnote w:type="continuationSeparator" w:id="0">
    <w:p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C5" w:rsidRDefault="00043992">
    <w:pPr>
      <w:pStyle w:val="Footer"/>
    </w:pPr>
    <w:r>
      <w:t xml:space="preserve">Posted </w:t>
    </w:r>
    <w:r w:rsidR="00486BA9">
      <w:t>March 15,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FA" w:rsidRDefault="00E04FFA" w:rsidP="00E04FFA">
      <w:r>
        <w:separator/>
      </w:r>
    </w:p>
  </w:footnote>
  <w:footnote w:type="continuationSeparator" w:id="0">
    <w:p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5"/>
  </w:num>
  <w:num w:numId="3">
    <w:abstractNumId w:val="14"/>
  </w:num>
  <w:num w:numId="4">
    <w:abstractNumId w:val="13"/>
  </w:num>
  <w:num w:numId="5">
    <w:abstractNumId w:val="0"/>
  </w:num>
  <w:num w:numId="6">
    <w:abstractNumId w:val="10"/>
  </w:num>
  <w:num w:numId="7">
    <w:abstractNumId w:val="3"/>
  </w:num>
  <w:num w:numId="8">
    <w:abstractNumId w:val="16"/>
  </w:num>
  <w:num w:numId="9">
    <w:abstractNumId w:val="17"/>
  </w:num>
  <w:num w:numId="10">
    <w:abstractNumId w:val="5"/>
  </w:num>
  <w:num w:numId="11">
    <w:abstractNumId w:val="11"/>
  </w:num>
  <w:num w:numId="12">
    <w:abstractNumId w:val="4"/>
  </w:num>
  <w:num w:numId="13">
    <w:abstractNumId w:val="2"/>
  </w:num>
  <w:num w:numId="14">
    <w:abstractNumId w:val="9"/>
  </w:num>
  <w:num w:numId="15">
    <w:abstractNumId w:val="1"/>
  </w:num>
  <w:num w:numId="16">
    <w:abstractNumId w:val="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92"/>
    <w:rsid w:val="00000178"/>
    <w:rsid w:val="00034614"/>
    <w:rsid w:val="00043992"/>
    <w:rsid w:val="000B053D"/>
    <w:rsid w:val="000B798A"/>
    <w:rsid w:val="000C1F59"/>
    <w:rsid w:val="000E6A39"/>
    <w:rsid w:val="00111121"/>
    <w:rsid w:val="00171E8E"/>
    <w:rsid w:val="001B5657"/>
    <w:rsid w:val="001C272F"/>
    <w:rsid w:val="001E7178"/>
    <w:rsid w:val="001F40C4"/>
    <w:rsid w:val="002A4DF0"/>
    <w:rsid w:val="002F051A"/>
    <w:rsid w:val="003209B7"/>
    <w:rsid w:val="003453F6"/>
    <w:rsid w:val="003A5A23"/>
    <w:rsid w:val="003F74AA"/>
    <w:rsid w:val="00400187"/>
    <w:rsid w:val="0043724A"/>
    <w:rsid w:val="0045767D"/>
    <w:rsid w:val="00486BA9"/>
    <w:rsid w:val="004B0C3A"/>
    <w:rsid w:val="00566322"/>
    <w:rsid w:val="00575EBC"/>
    <w:rsid w:val="005946C5"/>
    <w:rsid w:val="005A0C1C"/>
    <w:rsid w:val="005B1D17"/>
    <w:rsid w:val="005F28CD"/>
    <w:rsid w:val="00605DC0"/>
    <w:rsid w:val="00650AE4"/>
    <w:rsid w:val="0065479B"/>
    <w:rsid w:val="00670286"/>
    <w:rsid w:val="00677B9D"/>
    <w:rsid w:val="00712642"/>
    <w:rsid w:val="007145FA"/>
    <w:rsid w:val="007276F6"/>
    <w:rsid w:val="00783255"/>
    <w:rsid w:val="0078491F"/>
    <w:rsid w:val="007974D0"/>
    <w:rsid w:val="007D4DCC"/>
    <w:rsid w:val="00803BB1"/>
    <w:rsid w:val="0084621C"/>
    <w:rsid w:val="00883ADB"/>
    <w:rsid w:val="0089751D"/>
    <w:rsid w:val="00943092"/>
    <w:rsid w:val="00967E3B"/>
    <w:rsid w:val="009830A4"/>
    <w:rsid w:val="00A25214"/>
    <w:rsid w:val="00A34071"/>
    <w:rsid w:val="00A348B1"/>
    <w:rsid w:val="00A5549C"/>
    <w:rsid w:val="00A6160A"/>
    <w:rsid w:val="00AC7726"/>
    <w:rsid w:val="00AE2514"/>
    <w:rsid w:val="00B01E99"/>
    <w:rsid w:val="00B62074"/>
    <w:rsid w:val="00B80492"/>
    <w:rsid w:val="00BF10F9"/>
    <w:rsid w:val="00C516F7"/>
    <w:rsid w:val="00CA311A"/>
    <w:rsid w:val="00CD6EA5"/>
    <w:rsid w:val="00D00077"/>
    <w:rsid w:val="00D136B9"/>
    <w:rsid w:val="00D64749"/>
    <w:rsid w:val="00D94315"/>
    <w:rsid w:val="00DE11BF"/>
    <w:rsid w:val="00E04FFA"/>
    <w:rsid w:val="00E55E89"/>
    <w:rsid w:val="00E85EA2"/>
    <w:rsid w:val="00ED0040"/>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EA545DD-B93F-4B67-98E6-EBDB65E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gleschildcare@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Whittam, Kathy</cp:lastModifiedBy>
  <cp:revision>2</cp:revision>
  <cp:lastPrinted>2023-03-15T20:33:00Z</cp:lastPrinted>
  <dcterms:created xsi:type="dcterms:W3CDTF">2023-03-16T17:21:00Z</dcterms:created>
  <dcterms:modified xsi:type="dcterms:W3CDTF">2023-03-16T17:21:00Z</dcterms:modified>
</cp:coreProperties>
</file>